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365D" w14:textId="77777777" w:rsidR="004E2DC0" w:rsidRDefault="004E2D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</w:pPr>
    </w:p>
    <w:p w14:paraId="20C0753A" w14:textId="1E4B725F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E45F2F9" w:rsidR="00011A19" w:rsidRPr="00D37C9A" w:rsidRDefault="004538E9">
      <w:pPr>
        <w:pStyle w:val="Ttulo11"/>
        <w:spacing w:before="93"/>
        <w:ind w:left="2674" w:right="265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C9A">
        <w:rPr>
          <w:rFonts w:ascii="Times New Roman" w:hAnsi="Times New Roman" w:cs="Times New Roman"/>
          <w:sz w:val="28"/>
          <w:szCs w:val="28"/>
        </w:rPr>
        <w:t>AUTORIZAÇÃO DE COMPRA</w:t>
      </w:r>
    </w:p>
    <w:p w14:paraId="20C0753E" w14:textId="77777777" w:rsidR="00011A19" w:rsidRPr="0079414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rFonts w:ascii="Times New Roman" w:hAnsi="Times New Roman" w:cs="Times New Roman"/>
          <w:i/>
          <w:iCs/>
          <w:color w:val="000000"/>
        </w:rPr>
      </w:pPr>
      <w:r w:rsidRPr="00794149">
        <w:rPr>
          <w:rFonts w:ascii="Times New Roman" w:hAnsi="Times New Roman" w:cs="Times New Roman"/>
          <w:i/>
          <w:iCs/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4F8B52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1. Considerações Iniciais</w:t>
      </w:r>
    </w:p>
    <w:p w14:paraId="1F58675F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Trata a presente autorização da contratação destinada à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aquisição de coroa de flores destinada à prestação de homenagem póstuma institucional ao Sr. João Bertucci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conforme descrito no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Requerimento de Aquisição nº 012/2026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com a finalidade de viabilizar o atendimento da necessidade administrativa identificada, em observância às circunstâncias concretas do caso e à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urgência temporal da demanda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1629EA6E" w14:textId="28668D1B" w:rsidR="001013D9" w:rsidRPr="001013D9" w:rsidRDefault="00BF0297" w:rsidP="001013D9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Valido, neste momento, o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objeto da contratação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justificativa de sua necessidade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as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especificações requeridas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nos termos constantes dos autos do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processo administrativo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5DA94D28" w14:textId="77777777" w:rsidR="006800EA" w:rsidRDefault="00000000" w:rsidP="006800EA">
      <w:r>
        <w:pict w14:anchorId="2A77CBF8">
          <v:rect id="_x0000_i1025" style="width:0;height:1.5pt" o:hralign="center" o:hrstd="t" o:hr="t" fillcolor="#a0a0a0" stroked="f"/>
        </w:pict>
      </w:r>
    </w:p>
    <w:p w14:paraId="4301DCE9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2. Tipo de Contratação Direta</w:t>
      </w:r>
    </w:p>
    <w:p w14:paraId="3984A745" w14:textId="62288B3C" w:rsidR="006800EA" w:rsidRPr="00134DC5" w:rsidRDefault="005B1A00" w:rsidP="00134DC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B1A00">
        <w:rPr>
          <w:rFonts w:ascii="Times New Roman" w:eastAsia="Times New Roman" w:hAnsi="Times New Roman" w:cs="Times New Roman"/>
          <w:sz w:val="24"/>
          <w:szCs w:val="24"/>
        </w:rPr>
        <w:t>A presente contratação dar-se-á por dispensa de licitação, nos termos do art. 75, inciso II, da Lei Federal nº 14.133/2021, em razão de o valor estimado da contratação enquadrar-se no limite legal estabelecido para outros serviços e compras de pequeno valor, conforme condições, especificações e quantitativos definidos no Termo de Referência. A adoção da contratação direta observa, ainda, a compatibilidade do valor com o mercado e a busca da proposta mais vantajosa para a Administração, sem prejuízo da verificação do somatório das despesas realizadas no exercício financeiro com objetos de mesma natureza, nos termos da legislação aplicável</w:t>
      </w:r>
      <w:r w:rsidR="00134DC5" w:rsidRPr="00134D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3111C6A1" w14:textId="77777777" w:rsidR="006800EA" w:rsidRDefault="00000000" w:rsidP="006800EA">
      <w:r>
        <w:pict w14:anchorId="50D8B43F">
          <v:rect id="_x0000_i1026" style="width:0;height:1.5pt" o:hralign="center" o:hrstd="t" o:hr="t" fillcolor="#a0a0a0" stroked="f"/>
        </w:pict>
      </w:r>
    </w:p>
    <w:p w14:paraId="11FDC9AF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3. Dispensa de Contrato</w:t>
      </w:r>
    </w:p>
    <w:p w14:paraId="4C256482" w14:textId="77777777" w:rsidR="004F1F3F" w:rsidRPr="004F1F3F" w:rsidRDefault="004F1F3F" w:rsidP="006800EA">
      <w:pPr>
        <w:pStyle w:val="NormalWeb"/>
        <w:rPr>
          <w:i/>
          <w:iCs/>
        </w:rPr>
      </w:pPr>
      <w:r w:rsidRPr="004F1F3F">
        <w:rPr>
          <w:i/>
          <w:iCs/>
        </w:rPr>
        <w:t>(Art. 95, §2º, da Lei nº 14.133/2021)</w:t>
      </w:r>
    </w:p>
    <w:p w14:paraId="36E2CD8C" w14:textId="47D098CB" w:rsidR="006800EA" w:rsidRDefault="005B1A00" w:rsidP="006800EA">
      <w:pPr>
        <w:pStyle w:val="NormalWeb"/>
      </w:pPr>
      <w:r w:rsidRPr="005B1A00">
        <w:rPr>
          <w:lang w:val="pt-PT"/>
        </w:rPr>
        <w:t>Fica dispensada a formalização de instrumento de contrato, nos termos do art. 95, inciso I, da Lei Federal nº 14.133/2021, podendo a contratação ser efetivada por meio de nota de empenho de despesa ou outro instrumento hábil equivalente, observadas, no que couber, as disposições do art. 92 da referida Lei</w:t>
      </w:r>
      <w:r w:rsidR="006800EA">
        <w:t>.</w:t>
      </w:r>
    </w:p>
    <w:p w14:paraId="35F4424F" w14:textId="77777777" w:rsidR="006800EA" w:rsidRDefault="00000000" w:rsidP="006800EA">
      <w:r>
        <w:pict w14:anchorId="2487B5D9">
          <v:rect id="_x0000_i1027" style="width:0;height:1.5pt" o:hralign="center" o:hrstd="t" o:hr="t" fillcolor="#a0a0a0" stroked="f"/>
        </w:pict>
      </w:r>
    </w:p>
    <w:p w14:paraId="76A0B15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4. Documentação (Art. 72 da Lei nº 14.133/2021)</w:t>
      </w:r>
    </w:p>
    <w:p w14:paraId="16E5CBDC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O processo de contratação direta por dispensa de licitação encontra-se instruído com os documentos exigidos pelo art. 72 da Lei Federal nº 14.133/2021, compreendendo:</w:t>
      </w:r>
    </w:p>
    <w:p w14:paraId="08CA7BC9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• Documento de formalização da demanda e justificativa da necessidade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Termo de Referência contendo a definição do objeto e das condições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Pesquisa de preços e respectivo mapa comparativo;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escolha do fornecedor;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compatibilidade do preço com os valores praticados no mercado;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Comprovação de dotação orçamentária e disponibilidade financeira;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Autorização da autoridade competente para a realização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Parecer jurídico, nos termos da legislação vigente.</w:t>
      </w:r>
    </w:p>
    <w:p w14:paraId="060B86BA" w14:textId="3D837BA8" w:rsidR="006800EA" w:rsidRDefault="00000000" w:rsidP="006800EA">
      <w:r>
        <w:pict w14:anchorId="0557FAF6">
          <v:rect id="_x0000_i1028" style="width:0;height:1.5pt" o:hralign="center" o:hrstd="t" o:hr="t" fillcolor="#a0a0a0" stroked="f"/>
        </w:pict>
      </w:r>
    </w:p>
    <w:p w14:paraId="033C5368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5. Comprovação da Habilitação</w:t>
      </w:r>
    </w:p>
    <w:p w14:paraId="3C587B59" w14:textId="67452FCD" w:rsidR="006800EA" w:rsidRDefault="00BF0297" w:rsidP="006800EA">
      <w:pPr>
        <w:pStyle w:val="NormalWeb"/>
      </w:pPr>
      <w:r w:rsidRPr="00BF0297">
        <w:rPr>
          <w:lang w:val="pt-PT"/>
        </w:rPr>
        <w:t xml:space="preserve">Considerando tratar-se de </w:t>
      </w:r>
      <w:r w:rsidRPr="00BF0297">
        <w:rPr>
          <w:b/>
          <w:bCs/>
          <w:lang w:val="pt-PT"/>
        </w:rPr>
        <w:t>contratação de pequeno valor</w:t>
      </w:r>
      <w:r w:rsidRPr="00BF0297">
        <w:rPr>
          <w:lang w:val="pt-PT"/>
        </w:rPr>
        <w:t xml:space="preserve"> e de </w:t>
      </w:r>
      <w:r w:rsidRPr="00BF0297">
        <w:rPr>
          <w:b/>
          <w:bCs/>
          <w:lang w:val="pt-PT"/>
        </w:rPr>
        <w:t>fornecimento de material de consumo de natureza comum</w:t>
      </w:r>
      <w:r w:rsidRPr="00BF0297">
        <w:rPr>
          <w:lang w:val="pt-PT"/>
        </w:rPr>
        <w:t xml:space="preserve">, a </w:t>
      </w:r>
      <w:r w:rsidRPr="00BF0297">
        <w:rPr>
          <w:b/>
          <w:bCs/>
          <w:lang w:val="pt-PT"/>
        </w:rPr>
        <w:t>habilitação</w:t>
      </w:r>
      <w:r w:rsidRPr="00BF0297">
        <w:rPr>
          <w:lang w:val="pt-PT"/>
        </w:rPr>
        <w:t xml:space="preserve"> será verificada de forma simplificada, especialmente quanto à </w:t>
      </w:r>
      <w:r w:rsidRPr="00BF0297">
        <w:rPr>
          <w:b/>
          <w:bCs/>
          <w:lang w:val="pt-PT"/>
        </w:rPr>
        <w:t>regularidade fiscal</w:t>
      </w:r>
      <w:r w:rsidRPr="00BF0297">
        <w:rPr>
          <w:lang w:val="pt-PT"/>
        </w:rPr>
        <w:t xml:space="preserve"> e </w:t>
      </w:r>
      <w:r w:rsidRPr="00BF0297">
        <w:rPr>
          <w:b/>
          <w:bCs/>
          <w:lang w:val="pt-PT"/>
        </w:rPr>
        <w:t>cadastral da empresa contratada</w:t>
      </w:r>
      <w:r w:rsidRPr="00BF0297">
        <w:rPr>
          <w:lang w:val="pt-PT"/>
        </w:rPr>
        <w:t xml:space="preserve">, nos termos da </w:t>
      </w:r>
      <w:r w:rsidRPr="00BF0297">
        <w:rPr>
          <w:b/>
          <w:bCs/>
          <w:lang w:val="pt-PT"/>
        </w:rPr>
        <w:t>Lei Federal nº 14.133/2021</w:t>
      </w:r>
      <w:r w:rsidR="006800EA">
        <w:t>.</w:t>
      </w:r>
    </w:p>
    <w:p w14:paraId="2980D283" w14:textId="77777777" w:rsidR="006800EA" w:rsidRDefault="00000000" w:rsidP="006800EA">
      <w:r>
        <w:pict w14:anchorId="1B435A87">
          <v:rect id="_x0000_i1029" style="width:0;height:1.5pt" o:hralign="center" o:hrstd="t" o:hr="t" fillcolor="#a0a0a0" stroked="f"/>
        </w:pict>
      </w:r>
    </w:p>
    <w:p w14:paraId="4E18B984" w14:textId="77777777" w:rsidR="006800EA" w:rsidRDefault="006800EA" w:rsidP="006800EA">
      <w:pPr>
        <w:pStyle w:val="Ttulo3"/>
        <w:rPr>
          <w:rStyle w:val="Forte"/>
          <w:b/>
          <w:bCs w:val="0"/>
        </w:rPr>
      </w:pPr>
      <w:r>
        <w:rPr>
          <w:rStyle w:val="Forte"/>
          <w:b/>
          <w:bCs w:val="0"/>
        </w:rPr>
        <w:t>6. Fornecedor</w:t>
      </w:r>
    </w:p>
    <w:p w14:paraId="009DE140" w14:textId="77777777" w:rsidR="00DA2794" w:rsidRPr="00DA2794" w:rsidRDefault="00DA2794" w:rsidP="00DA2794"/>
    <w:p w14:paraId="28B1A21D" w14:textId="7C0C27CA" w:rsidR="005B1A00" w:rsidRDefault="00DA2794" w:rsidP="00DA279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  <w:r w:rsidRPr="00CB11FA">
        <w:rPr>
          <w:rStyle w:val="Forte"/>
          <w:rFonts w:ascii="Times New Roman" w:hAnsi="Times New Roman" w:cs="Times New Roman"/>
          <w:sz w:val="24"/>
          <w:szCs w:val="24"/>
        </w:rPr>
        <w:t>Razão Social:</w:t>
      </w:r>
      <w:r w:rsidRPr="00CB11FA">
        <w:rPr>
          <w:rFonts w:ascii="Times New Roman" w:hAnsi="Times New Roman" w:cs="Times New Roman"/>
          <w:sz w:val="24"/>
          <w:szCs w:val="24"/>
        </w:rPr>
        <w:t xml:space="preserve"> </w:t>
      </w:r>
      <w:r w:rsidR="00BF0297">
        <w:rPr>
          <w:rFonts w:ascii="Times New Roman" w:hAnsi="Times New Roman" w:cs="Times New Roman"/>
          <w:sz w:val="24"/>
          <w:szCs w:val="24"/>
        </w:rPr>
        <w:t>Silvana F Pereira dos Santos ME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 xml:space="preserve">CNPJ – CPF: </w:t>
      </w:r>
      <w:r w:rsidR="00BF0297">
        <w:rPr>
          <w:rFonts w:ascii="Times New Roman" w:eastAsia="Arial" w:hAnsi="Times New Roman" w:cs="Times New Roman"/>
          <w:sz w:val="24"/>
          <w:szCs w:val="24"/>
        </w:rPr>
        <w:t>00.139.851/0001-10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Endereço Completo: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Rua </w:t>
      </w:r>
      <w:r w:rsidR="00BF0297">
        <w:rPr>
          <w:rFonts w:ascii="Times New Roman" w:hAnsi="Times New Roman" w:cs="Times New Roman"/>
          <w:sz w:val="24"/>
          <w:szCs w:val="24"/>
        </w:rPr>
        <w:t>Prefeito Lessa</w:t>
      </w:r>
      <w:r w:rsidRPr="00CB11FA">
        <w:rPr>
          <w:rFonts w:ascii="Times New Roman" w:hAnsi="Times New Roman" w:cs="Times New Roman"/>
          <w:sz w:val="24"/>
          <w:szCs w:val="24"/>
        </w:rPr>
        <w:t xml:space="preserve">, </w:t>
      </w:r>
      <w:r w:rsidR="00BF0297">
        <w:rPr>
          <w:rFonts w:ascii="Times New Roman" w:hAnsi="Times New Roman" w:cs="Times New Roman"/>
          <w:sz w:val="24"/>
          <w:szCs w:val="24"/>
        </w:rPr>
        <w:t>445</w:t>
      </w:r>
      <w:r w:rsidRPr="00CB11FA">
        <w:rPr>
          <w:rFonts w:ascii="Times New Roman" w:hAnsi="Times New Roman" w:cs="Times New Roman"/>
          <w:sz w:val="24"/>
          <w:szCs w:val="24"/>
        </w:rPr>
        <w:t xml:space="preserve"> </w:t>
      </w:r>
      <w:r w:rsidR="00BF0297">
        <w:rPr>
          <w:rFonts w:ascii="Times New Roman" w:hAnsi="Times New Roman" w:cs="Times New Roman"/>
          <w:sz w:val="24"/>
          <w:szCs w:val="24"/>
        </w:rPr>
        <w:t>Centro</w:t>
      </w:r>
      <w:r w:rsidRPr="00CB11FA">
        <w:rPr>
          <w:rFonts w:ascii="Times New Roman" w:hAnsi="Times New Roman" w:cs="Times New Roman"/>
          <w:sz w:val="24"/>
          <w:szCs w:val="24"/>
        </w:rPr>
        <w:t xml:space="preserve"> – </w:t>
      </w:r>
      <w:r w:rsidR="00BF0297">
        <w:rPr>
          <w:rFonts w:ascii="Times New Roman" w:hAnsi="Times New Roman" w:cs="Times New Roman"/>
          <w:sz w:val="24"/>
          <w:szCs w:val="24"/>
        </w:rPr>
        <w:t>Espirito Santo do Pinhal</w:t>
      </w:r>
      <w:r w:rsidR="005B1A00">
        <w:rPr>
          <w:rFonts w:ascii="Times New Roman" w:hAnsi="Times New Roman" w:cs="Times New Roman"/>
          <w:sz w:val="24"/>
          <w:szCs w:val="24"/>
        </w:rPr>
        <w:t xml:space="preserve"> </w:t>
      </w:r>
      <w:r w:rsidR="00BF0297">
        <w:rPr>
          <w:rFonts w:ascii="Times New Roman" w:hAnsi="Times New Roman" w:cs="Times New Roman"/>
          <w:sz w:val="24"/>
          <w:szCs w:val="24"/>
        </w:rPr>
        <w:t>- SP</w:t>
      </w:r>
    </w:p>
    <w:p w14:paraId="2A0DB9E7" w14:textId="36B5328E" w:rsidR="00DA2794" w:rsidRDefault="00DA2794" w:rsidP="00DA279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  <w:r w:rsidRPr="00BF0297">
        <w:rPr>
          <w:rFonts w:ascii="Times New Roman" w:hAnsi="Times New Roman" w:cs="Times New Roman"/>
          <w:b/>
          <w:bCs/>
          <w:sz w:val="24"/>
          <w:szCs w:val="24"/>
        </w:rPr>
        <w:t>CEP</w:t>
      </w:r>
      <w:r w:rsidRPr="00CB11FA">
        <w:rPr>
          <w:rFonts w:ascii="Times New Roman" w:hAnsi="Times New Roman" w:cs="Times New Roman"/>
          <w:sz w:val="24"/>
          <w:szCs w:val="24"/>
        </w:rPr>
        <w:t xml:space="preserve"> </w:t>
      </w:r>
      <w:r w:rsidR="00BF0297">
        <w:rPr>
          <w:rFonts w:ascii="Times New Roman" w:hAnsi="Times New Roman" w:cs="Times New Roman"/>
          <w:sz w:val="24"/>
          <w:szCs w:val="24"/>
        </w:rPr>
        <w:t>13990-000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Telefone para Contato: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(</w:t>
      </w:r>
      <w:r w:rsidR="00BF0297">
        <w:rPr>
          <w:rFonts w:ascii="Times New Roman" w:hAnsi="Times New Roman" w:cs="Times New Roman"/>
          <w:sz w:val="24"/>
          <w:szCs w:val="24"/>
        </w:rPr>
        <w:t>19) 3651-3660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E-mail de Contato:</w:t>
      </w:r>
    </w:p>
    <w:p w14:paraId="2AA0E422" w14:textId="77777777" w:rsidR="00DA2794" w:rsidRPr="00CB11FA" w:rsidRDefault="00DA2794" w:rsidP="00DA279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</w:p>
    <w:p w14:paraId="666001A0" w14:textId="77777777" w:rsidR="006800EA" w:rsidRDefault="00000000" w:rsidP="006800EA">
      <w:r>
        <w:pict w14:anchorId="01F4B880">
          <v:rect id="_x0000_i1030" style="width:0;height:1.5pt" o:hralign="center" o:hrstd="t" o:hr="t" fillcolor="#a0a0a0" stroked="f"/>
        </w:pict>
      </w:r>
    </w:p>
    <w:p w14:paraId="0C2B368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7. Preço Total</w:t>
      </w:r>
    </w:p>
    <w:p w14:paraId="70D6FBD4" w14:textId="3A329442" w:rsidR="006800EA" w:rsidRPr="009A027D" w:rsidRDefault="009A027D" w:rsidP="006800EA">
      <w:pPr>
        <w:pStyle w:val="NormalWeb"/>
        <w:rPr>
          <w:b/>
          <w:bCs/>
        </w:rPr>
      </w:pPr>
      <w:r w:rsidRPr="009A027D">
        <w:rPr>
          <w:b/>
          <w:bCs/>
        </w:rPr>
        <w:t xml:space="preserve">R$ </w:t>
      </w:r>
      <w:r w:rsidR="00BF0297">
        <w:rPr>
          <w:b/>
          <w:bCs/>
        </w:rPr>
        <w:t>318,00</w:t>
      </w:r>
      <w:r w:rsidRPr="00E3754C">
        <w:rPr>
          <w:b/>
          <w:bCs/>
        </w:rPr>
        <w:t xml:space="preserve"> </w:t>
      </w:r>
      <w:r w:rsidR="00E3754C" w:rsidRPr="00E3754C">
        <w:t>(</w:t>
      </w:r>
      <w:r w:rsidR="00BF0297" w:rsidRPr="00BF0297">
        <w:rPr>
          <w:lang w:val="pt-PT"/>
        </w:rPr>
        <w:t>trezentos e dezoito reais</w:t>
      </w:r>
      <w:r w:rsidR="00CC31B9">
        <w:t>.</w:t>
      </w:r>
      <w:r w:rsidR="00E3754C" w:rsidRPr="00E3754C">
        <w:t>)</w:t>
      </w:r>
    </w:p>
    <w:p w14:paraId="0287F5B8" w14:textId="77777777" w:rsidR="006800EA" w:rsidRDefault="00000000" w:rsidP="006800EA">
      <w:r>
        <w:pict w14:anchorId="2456B69B">
          <v:rect id="_x0000_i1031" style="width:0;height:1.5pt" o:hralign="center" o:hrstd="t" o:hr="t" fillcolor="#a0a0a0" stroked="f"/>
        </w:pict>
      </w:r>
    </w:p>
    <w:p w14:paraId="34EA5781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8. Justificativa de Preço (Art. 72, VII)</w:t>
      </w:r>
    </w:p>
    <w:p w14:paraId="1D2BCA88" w14:textId="2FD3B013" w:rsidR="006800EA" w:rsidRPr="007C05DA" w:rsidRDefault="00BF0297" w:rsidP="001505B2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</w:rPr>
        <w:t xml:space="preserve">O preço a ser contratado foi considerado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</w:rPr>
        <w:t>compatível com o mercado</w:t>
      </w:r>
      <w:r w:rsidRPr="00BF0297">
        <w:rPr>
          <w:rFonts w:ascii="Times New Roman" w:eastAsia="Times New Roman" w:hAnsi="Times New Roman" w:cs="Times New Roman"/>
          <w:sz w:val="24"/>
          <w:szCs w:val="24"/>
        </w:rPr>
        <w:t xml:space="preserve">, conforme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</w:rPr>
        <w:t>pesquisa de preços</w:t>
      </w:r>
      <w:r w:rsidRPr="00BF0297">
        <w:rPr>
          <w:rFonts w:ascii="Times New Roman" w:eastAsia="Times New Roman" w:hAnsi="Times New Roman" w:cs="Times New Roman"/>
          <w:sz w:val="24"/>
          <w:szCs w:val="24"/>
        </w:rPr>
        <w:t xml:space="preserve"> realizada junto a empresa com atuação no ramo de fornecimento de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</w:rPr>
        <w:t>coroa de flores</w:t>
      </w:r>
      <w:r w:rsidRPr="00BF0297">
        <w:rPr>
          <w:rFonts w:ascii="Times New Roman" w:eastAsia="Times New Roman" w:hAnsi="Times New Roman" w:cs="Times New Roman"/>
          <w:sz w:val="24"/>
          <w:szCs w:val="24"/>
        </w:rPr>
        <w:t xml:space="preserve">, sendo o valor apresentado e devidamente registrado nos autos do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</w:rPr>
        <w:t>processo administrativo</w:t>
      </w:r>
      <w:r w:rsidRPr="00BF0297">
        <w:rPr>
          <w:rFonts w:ascii="Times New Roman" w:eastAsia="Times New Roman" w:hAnsi="Times New Roman" w:cs="Times New Roman"/>
          <w:sz w:val="24"/>
          <w:szCs w:val="24"/>
        </w:rPr>
        <w:t xml:space="preserve">, demonstrando 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</w:rPr>
        <w:t>vantajosidade da contratação</w:t>
      </w:r>
      <w:r w:rsidRPr="00BF0297">
        <w:rPr>
          <w:rFonts w:ascii="Times New Roman" w:eastAsia="Times New Roman" w:hAnsi="Times New Roman" w:cs="Times New Roman"/>
          <w:sz w:val="24"/>
          <w:szCs w:val="24"/>
        </w:rPr>
        <w:t xml:space="preserve"> para a Administração</w:t>
      </w:r>
      <w:r w:rsidR="001505B2" w:rsidRPr="007C05DA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340585A5" w14:textId="77777777" w:rsidR="006800EA" w:rsidRDefault="00000000" w:rsidP="006800EA">
      <w:r>
        <w:pict w14:anchorId="2DA82351">
          <v:rect id="_x0000_i1032" style="width:0;height:1.5pt" o:hralign="center" o:hrstd="t" o:hr="t" fillcolor="#a0a0a0" stroked="f"/>
        </w:pict>
      </w:r>
    </w:p>
    <w:p w14:paraId="52E4D44C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9. Razão da Escolha do Contratado (Art. 72, VI)</w:t>
      </w:r>
    </w:p>
    <w:p w14:paraId="7F7F1F01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empresa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Esquina das Flores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foi selecionada por apresentar proposta compatível com as especificações definidas no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Termo de Referência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demonstrando capacidade de fornecimento da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lastRenderedPageBreak/>
        <w:t>coroa de flores destinada à prestação de homenagem póstuma institucional ao Sr. João Bertucci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AD55EDA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Durante a análise realizada, verificou-se que, em razão da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urgência temporal da demanda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não foi possível a obtenção de múltiplas propostas formais, motivo pelo qual a Administração realizou consulta direta à empresa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Esquina das Flores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considerando sua atuação compatível com o objeto pretendido e sua capacidade de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atendimento imediato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76A4A3D7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Registra-se que, diante das circunstâncias concretas do caso, a pesquisa de preços foi complementada por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verificação comparativa via internet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com a finalidade de aferir se o valor apresentado encontrava-se compatível com os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preços praticados no mercado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para objeto da mesma natureza.</w:t>
      </w:r>
    </w:p>
    <w:p w14:paraId="252E565C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Verificou-se, ainda, que o preço ofertado pela empresa selecionada encontra-se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compatível com os valores praticados no mercado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assegurando 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vantajosidade da contratação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a adequada aplicação dos recursos públicos.</w:t>
      </w:r>
    </w:p>
    <w:p w14:paraId="7DB3C695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escolha do fornecedor observou os princípios da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legalidade, economicidade, eficiência, motivação e interesse público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>, mostrando-se a alternativa mais adequada para atendimento da necessidade administrativa verificada no caso concreto.</w:t>
      </w:r>
    </w:p>
    <w:p w14:paraId="2FB13AC8" w14:textId="05C4335F" w:rsidR="006800EA" w:rsidRPr="006176CD" w:rsidRDefault="00BF0297" w:rsidP="006176CD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Dessa forma, conclui-se que a contratação da empresa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Esquina das Flores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revela-se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juridicamente adequada, tecnicamente justificável e financeiramente vantajosa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nos termos da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Lei nº 14.133/2021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especialmente em relação à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pesquisa de preços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à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instrução do processo de contratação direta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à </w:t>
      </w: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dispensa em razão do valor</w:t>
      </w:r>
      <w:r w:rsidRPr="00BF0297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3D28D5F6" w14:textId="77777777" w:rsidR="006800EA" w:rsidRDefault="00000000" w:rsidP="006800EA">
      <w:r>
        <w:pict w14:anchorId="265F9E17">
          <v:rect id="_x0000_i1033" style="width:0;height:1.5pt" o:hralign="center" o:hrstd="t" o:hr="t" fillcolor="#a0a0a0" stroked="f"/>
        </w:pict>
      </w:r>
    </w:p>
    <w:p w14:paraId="62A506E5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10. Atos por Meios Digitais</w:t>
      </w:r>
    </w:p>
    <w:p w14:paraId="700678CC" w14:textId="77777777" w:rsidR="006800EA" w:rsidRDefault="006800EA" w:rsidP="006800EA">
      <w:pPr>
        <w:pStyle w:val="NormalWeb"/>
      </w:pPr>
      <w:r>
        <w:t>Os documentos do processo poderão tramitar em meio físico, sendo posteriormente digitalizados e arquivados, considerando que a Câmara Municipal não dispõe de sistema eletrônico próprio de gestão de compras.</w:t>
      </w:r>
    </w:p>
    <w:p w14:paraId="435522BE" w14:textId="77777777" w:rsidR="006800EA" w:rsidRDefault="00000000" w:rsidP="006800EA">
      <w:r>
        <w:pict w14:anchorId="3D408CA8">
          <v:rect id="_x0000_i1034" style="width:0;height:1.5pt" o:hralign="center" o:hrstd="t" o:hr="t" fillcolor="#a0a0a0" stroked="f"/>
        </w:pict>
      </w:r>
    </w:p>
    <w:p w14:paraId="3422BDF2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11. Estudo Técnico Preliminar e Análise de Riscos</w:t>
      </w:r>
    </w:p>
    <w:p w14:paraId="33DDCE79" w14:textId="77777777" w:rsidR="006800EA" w:rsidRDefault="006800EA" w:rsidP="006800EA">
      <w:pPr>
        <w:pStyle w:val="NormalWeb"/>
      </w:pPr>
      <w:r>
        <w:t xml:space="preserve">Considerando tratar-se de </w:t>
      </w:r>
      <w:r>
        <w:rPr>
          <w:rStyle w:val="Forte"/>
        </w:rPr>
        <w:t>objeto de baixa complexidade e pequeno valor</w:t>
      </w:r>
      <w:r>
        <w:t xml:space="preserve">, os elementos do </w:t>
      </w:r>
      <w:r>
        <w:rPr>
          <w:rStyle w:val="Forte"/>
        </w:rPr>
        <w:t>Estudo Técnico Preliminar e da análise de riscos foram tratados de forma simplificada</w:t>
      </w:r>
      <w:r>
        <w:t xml:space="preserve"> na fase preparatória, nos termos da Lei nº 14.133/2021.</w:t>
      </w:r>
    </w:p>
    <w:p w14:paraId="5F46BE77" w14:textId="77777777" w:rsidR="006800EA" w:rsidRDefault="00000000" w:rsidP="006800EA">
      <w:r>
        <w:pict w14:anchorId="7060DAA0">
          <v:rect id="_x0000_i1035" style="width:0;height:1.5pt" o:hralign="center" o:hrstd="t" o:hr="t" fillcolor="#a0a0a0" stroked="f"/>
        </w:pict>
      </w:r>
    </w:p>
    <w:p w14:paraId="3805B226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12. Pagamento</w:t>
      </w:r>
    </w:p>
    <w:p w14:paraId="607C0535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O pagamento será realizado após o fornecimento da coroa de flores, mediante apresentação de Nota Fiscal Eletrônica correspondente ao item efetivamente entregue.</w:t>
      </w:r>
    </w:p>
    <w:p w14:paraId="10E0BB44" w14:textId="77777777" w:rsidR="00BF0297" w:rsidRPr="00BF0297" w:rsidRDefault="00BF0297" w:rsidP="00BF029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lastRenderedPageBreak/>
        <w:t>A Nota Fiscal deverá conter a descrição detalhada do produto fornecido, com indicação da quantidade, do valor unitário e do valor total, em conformidade com as condições estabelecidas no Termo de Referência.</w:t>
      </w:r>
    </w:p>
    <w:p w14:paraId="4D902A41" w14:textId="0D194830" w:rsidR="006800EA" w:rsidRPr="00BF0297" w:rsidRDefault="00BF0297" w:rsidP="00EA2FF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BF0297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O pagamento será efetuado no prazo de até 30 (trinta) dias após o atesto da Nota Fiscal pelo servidor responsável pelo recebimento do item e pela regular liquidação da despesa, observadas as normas de execução orçamentária e financeira da Câmara Municipal de Albertina/MG.</w:t>
      </w:r>
    </w:p>
    <w:p w14:paraId="2EB1E046" w14:textId="77777777" w:rsidR="006800EA" w:rsidRDefault="00000000" w:rsidP="006800EA">
      <w:r>
        <w:pict w14:anchorId="4EB024E9">
          <v:rect id="_x0000_i1036" style="width:0;height:1.5pt" o:hralign="center" o:hrstd="t" o:hr="t" fillcolor="#a0a0a0" stroked="f"/>
        </w:pict>
      </w:r>
    </w:p>
    <w:p w14:paraId="78F59D0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13. Sistema de Registro de Preços</w:t>
      </w:r>
    </w:p>
    <w:p w14:paraId="01969102" w14:textId="77777777" w:rsidR="006800EA" w:rsidRDefault="006800EA" w:rsidP="006800EA">
      <w:pPr>
        <w:pStyle w:val="NormalWeb"/>
      </w:pPr>
      <w:r>
        <w:t>A Câmara Municipal não dispõe, até o momento, de acesso a atas de registro de preços ou sistema próprio, motivo pelo qual a contratação ocorre de forma direta.</w:t>
      </w:r>
    </w:p>
    <w:p w14:paraId="08459D52" w14:textId="77777777" w:rsidR="006800EA" w:rsidRDefault="00000000" w:rsidP="006800EA">
      <w:r>
        <w:pict w14:anchorId="5684D0FD">
          <v:rect id="_x0000_i1037" style="width:0;height:1.5pt" o:hralign="center" o:hrstd="t" o:hr="t" fillcolor="#a0a0a0" stroked="f"/>
        </w:pict>
      </w:r>
    </w:p>
    <w:p w14:paraId="71B110F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14. Publicação (Art. 75, §3º, da Lei nº 14.133/2021)</w:t>
      </w:r>
    </w:p>
    <w:p w14:paraId="6F37B936" w14:textId="13EA23D7" w:rsidR="00310C1F" w:rsidRDefault="006C1886" w:rsidP="006800EA">
      <w:pPr>
        <w:pStyle w:val="NormalWeb"/>
      </w:pPr>
      <w:r>
        <w:t>Determino a publicação da presente autorização no site oficial da Câmara Municipal e/ou no Diário Oficial, para fins de transparência e controle social, nos termos da Lei nº 14.133/2021</w:t>
      </w:r>
      <w:r w:rsidR="006800EA">
        <w:t>.</w:t>
      </w:r>
    </w:p>
    <w:p w14:paraId="673D0EE3" w14:textId="77777777" w:rsidR="006800EA" w:rsidRDefault="00000000" w:rsidP="006800EA">
      <w:r>
        <w:pict w14:anchorId="40526BA7">
          <v:rect id="_x0000_i1038" style="width:0;height:1.5pt" o:hralign="center" o:hrstd="t" o:hr="t" fillcolor="#a0a0a0" stroked="f"/>
        </w:pict>
      </w:r>
    </w:p>
    <w:p w14:paraId="2C7115F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15. Conclusão</w:t>
      </w:r>
    </w:p>
    <w:p w14:paraId="0963CBF2" w14:textId="77777777" w:rsidR="006800EA" w:rsidRDefault="006800EA" w:rsidP="006800EA">
      <w:pPr>
        <w:pStyle w:val="NormalWeb"/>
      </w:pPr>
      <w:r>
        <w:t xml:space="preserve">Fica </w:t>
      </w:r>
      <w:r>
        <w:rPr>
          <w:rStyle w:val="Forte"/>
        </w:rPr>
        <w:t>AUTORIZADA</w:t>
      </w:r>
      <w:r>
        <w:t xml:space="preserve"> a contratação, devendo-se adotar as providências para emissão da </w:t>
      </w:r>
      <w:r>
        <w:rPr>
          <w:rStyle w:val="Forte"/>
        </w:rPr>
        <w:t>Nota de Empenho</w:t>
      </w:r>
      <w:r>
        <w:t xml:space="preserve"> e demais atos necessários à execução da despesa.</w:t>
      </w:r>
    </w:p>
    <w:p w14:paraId="20C07540" w14:textId="36BC80D6" w:rsidR="00011A19" w:rsidRPr="006800EA" w:rsidRDefault="006800EA" w:rsidP="006800EA">
      <w:pPr>
        <w:pStyle w:val="NormalWeb"/>
      </w:pPr>
      <w:r>
        <w:t xml:space="preserve">Esta autorização integra o </w:t>
      </w:r>
      <w:r>
        <w:rPr>
          <w:rStyle w:val="Forte"/>
        </w:rPr>
        <w:t>Processo Administrativo nº 0</w:t>
      </w:r>
      <w:r w:rsidR="00A71161">
        <w:rPr>
          <w:rStyle w:val="Forte"/>
        </w:rPr>
        <w:t>1</w:t>
      </w:r>
      <w:r w:rsidR="00BF0297">
        <w:rPr>
          <w:rStyle w:val="Forte"/>
        </w:rPr>
        <w:t>2</w:t>
      </w:r>
      <w:r>
        <w:rPr>
          <w:rStyle w:val="Forte"/>
        </w:rPr>
        <w:t>/2026 – Dispensa de Licitação nº 0</w:t>
      </w:r>
      <w:r w:rsidR="00A71161">
        <w:rPr>
          <w:rStyle w:val="Forte"/>
        </w:rPr>
        <w:t>1</w:t>
      </w:r>
      <w:r w:rsidR="00BF0297">
        <w:rPr>
          <w:rStyle w:val="Forte"/>
        </w:rPr>
        <w:t>2</w:t>
      </w:r>
      <w:r>
        <w:rPr>
          <w:rStyle w:val="Forte"/>
        </w:rPr>
        <w:t>/2026</w:t>
      </w:r>
      <w:r>
        <w:t>.</w:t>
      </w:r>
    </w:p>
    <w:p w14:paraId="7DA39FBB" w14:textId="7D47DBB3" w:rsidR="004D0DCA" w:rsidRPr="00310C1F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BF0297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483241">
        <w:rPr>
          <w:rFonts w:ascii="Times New Roman" w:eastAsia="Times New Roman" w:hAnsi="Times New Roman" w:cs="Times New Roman"/>
          <w:b/>
          <w:bCs/>
          <w:sz w:val="24"/>
          <w:szCs w:val="24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67404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5AC6F71" w14:textId="77777777" w:rsidR="00E93C3A" w:rsidRPr="00CF5806" w:rsidRDefault="00000000" w:rsidP="00E93C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36A756B">
          <v:rect id="_x0000_i1039" style="width:0;height:1.5pt" o:hralign="center" o:hrstd="t" o:hr="t" fillcolor="#a0a0a0" stroked="f"/>
        </w:pict>
      </w:r>
    </w:p>
    <w:p w14:paraId="033C0CD5" w14:textId="53962C7D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4D0DCA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55A9FA0A" w14:textId="77777777" w:rsidR="009E3E28" w:rsidRDefault="009E3E28" w:rsidP="00E93C3A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9E3E28" w:rsidSect="004E2DC0">
      <w:headerReference w:type="default" r:id="rId8"/>
      <w:pgSz w:w="11920" w:h="16840"/>
      <w:pgMar w:top="1600" w:right="1200" w:bottom="280" w:left="13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D341" w14:textId="77777777" w:rsidR="00B66501" w:rsidRDefault="00B66501" w:rsidP="004E2DC0">
      <w:r>
        <w:separator/>
      </w:r>
    </w:p>
  </w:endnote>
  <w:endnote w:type="continuationSeparator" w:id="0">
    <w:p w14:paraId="5C4027B5" w14:textId="77777777" w:rsidR="00B66501" w:rsidRDefault="00B66501" w:rsidP="004E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8E838" w14:textId="77777777" w:rsidR="00B66501" w:rsidRDefault="00B66501" w:rsidP="004E2DC0">
      <w:r>
        <w:separator/>
      </w:r>
    </w:p>
  </w:footnote>
  <w:footnote w:type="continuationSeparator" w:id="0">
    <w:p w14:paraId="08A4B319" w14:textId="77777777" w:rsidR="00B66501" w:rsidRDefault="00B66501" w:rsidP="004E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131" w14:textId="257EE3B2" w:rsidR="004E2DC0" w:rsidRDefault="004E2DC0">
    <w:pPr>
      <w:pStyle w:val="Cabealho"/>
    </w:pPr>
    <w:r>
      <w:rPr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FF1F21E" wp14:editId="696EFD7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A2247" w14:textId="3CDF1A23" w:rsidR="004E2DC0" w:rsidRDefault="004E2D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25876BA8"/>
    <w:multiLevelType w:val="multilevel"/>
    <w:tmpl w:val="9F9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D3FF6"/>
    <w:multiLevelType w:val="multilevel"/>
    <w:tmpl w:val="EE26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8B2285"/>
    <w:multiLevelType w:val="hybridMultilevel"/>
    <w:tmpl w:val="AEC8A3A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432946"/>
    <w:multiLevelType w:val="multilevel"/>
    <w:tmpl w:val="516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36A57"/>
    <w:multiLevelType w:val="multilevel"/>
    <w:tmpl w:val="A94E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 w16cid:durableId="1304701622">
    <w:abstractNumId w:val="0"/>
  </w:num>
  <w:num w:numId="2" w16cid:durableId="756482260">
    <w:abstractNumId w:val="7"/>
  </w:num>
  <w:num w:numId="3" w16cid:durableId="873495973">
    <w:abstractNumId w:val="2"/>
  </w:num>
  <w:num w:numId="4" w16cid:durableId="1487436899">
    <w:abstractNumId w:val="1"/>
  </w:num>
  <w:num w:numId="5" w16cid:durableId="426780062">
    <w:abstractNumId w:val="6"/>
  </w:num>
  <w:num w:numId="6" w16cid:durableId="236088103">
    <w:abstractNumId w:val="4"/>
  </w:num>
  <w:num w:numId="7" w16cid:durableId="1331323927">
    <w:abstractNumId w:val="5"/>
  </w:num>
  <w:num w:numId="8" w16cid:durableId="895553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015A2"/>
    <w:rsid w:val="00011A19"/>
    <w:rsid w:val="00013F3B"/>
    <w:rsid w:val="000179E5"/>
    <w:rsid w:val="0002128C"/>
    <w:rsid w:val="00022B79"/>
    <w:rsid w:val="00023997"/>
    <w:rsid w:val="00024B1A"/>
    <w:rsid w:val="0002567F"/>
    <w:rsid w:val="000264D0"/>
    <w:rsid w:val="00034D1D"/>
    <w:rsid w:val="00036156"/>
    <w:rsid w:val="00051A93"/>
    <w:rsid w:val="000625B7"/>
    <w:rsid w:val="0006539D"/>
    <w:rsid w:val="0007244F"/>
    <w:rsid w:val="00073707"/>
    <w:rsid w:val="00081C94"/>
    <w:rsid w:val="00087DFF"/>
    <w:rsid w:val="000913C7"/>
    <w:rsid w:val="000948BF"/>
    <w:rsid w:val="000A569D"/>
    <w:rsid w:val="000F29DB"/>
    <w:rsid w:val="000F4A57"/>
    <w:rsid w:val="001013D9"/>
    <w:rsid w:val="001035B3"/>
    <w:rsid w:val="00110350"/>
    <w:rsid w:val="0012037C"/>
    <w:rsid w:val="001222E8"/>
    <w:rsid w:val="00134DC5"/>
    <w:rsid w:val="00140198"/>
    <w:rsid w:val="00145B03"/>
    <w:rsid w:val="001505B2"/>
    <w:rsid w:val="0015283D"/>
    <w:rsid w:val="00161B16"/>
    <w:rsid w:val="0016393D"/>
    <w:rsid w:val="00166F3B"/>
    <w:rsid w:val="00170511"/>
    <w:rsid w:val="00186682"/>
    <w:rsid w:val="001A074E"/>
    <w:rsid w:val="001A5D67"/>
    <w:rsid w:val="001A6C08"/>
    <w:rsid w:val="001A6D99"/>
    <w:rsid w:val="001A7EA1"/>
    <w:rsid w:val="001B0BB2"/>
    <w:rsid w:val="001B10D7"/>
    <w:rsid w:val="001B3DCE"/>
    <w:rsid w:val="001B76BD"/>
    <w:rsid w:val="001C3DC1"/>
    <w:rsid w:val="001C4D69"/>
    <w:rsid w:val="001C7760"/>
    <w:rsid w:val="001E09C2"/>
    <w:rsid w:val="001E7257"/>
    <w:rsid w:val="001F2E99"/>
    <w:rsid w:val="001F527D"/>
    <w:rsid w:val="00202CB7"/>
    <w:rsid w:val="00204DEF"/>
    <w:rsid w:val="00212B8D"/>
    <w:rsid w:val="00212E58"/>
    <w:rsid w:val="00223BA6"/>
    <w:rsid w:val="00226986"/>
    <w:rsid w:val="00234711"/>
    <w:rsid w:val="00247449"/>
    <w:rsid w:val="00254FE1"/>
    <w:rsid w:val="00257DA2"/>
    <w:rsid w:val="00260843"/>
    <w:rsid w:val="002741C8"/>
    <w:rsid w:val="00285048"/>
    <w:rsid w:val="00285349"/>
    <w:rsid w:val="00292660"/>
    <w:rsid w:val="002A1C18"/>
    <w:rsid w:val="002B26E2"/>
    <w:rsid w:val="002B3615"/>
    <w:rsid w:val="002B5986"/>
    <w:rsid w:val="002C5F16"/>
    <w:rsid w:val="002F5B23"/>
    <w:rsid w:val="003014C0"/>
    <w:rsid w:val="00307EB2"/>
    <w:rsid w:val="00310C1F"/>
    <w:rsid w:val="00313824"/>
    <w:rsid w:val="00324059"/>
    <w:rsid w:val="00330E57"/>
    <w:rsid w:val="003533D3"/>
    <w:rsid w:val="00353DCF"/>
    <w:rsid w:val="00354889"/>
    <w:rsid w:val="00361B71"/>
    <w:rsid w:val="00393ED6"/>
    <w:rsid w:val="003A47A0"/>
    <w:rsid w:val="003A66B0"/>
    <w:rsid w:val="003A6AA9"/>
    <w:rsid w:val="003E1583"/>
    <w:rsid w:val="003E236B"/>
    <w:rsid w:val="003E500D"/>
    <w:rsid w:val="003F0ADD"/>
    <w:rsid w:val="003F1E66"/>
    <w:rsid w:val="004011E4"/>
    <w:rsid w:val="00413485"/>
    <w:rsid w:val="004145D9"/>
    <w:rsid w:val="0043033A"/>
    <w:rsid w:val="00432A4B"/>
    <w:rsid w:val="00442F72"/>
    <w:rsid w:val="004538E9"/>
    <w:rsid w:val="00453AD2"/>
    <w:rsid w:val="004721E6"/>
    <w:rsid w:val="0047563B"/>
    <w:rsid w:val="00483241"/>
    <w:rsid w:val="004870C2"/>
    <w:rsid w:val="00494AB5"/>
    <w:rsid w:val="00496910"/>
    <w:rsid w:val="004B21C7"/>
    <w:rsid w:val="004B688C"/>
    <w:rsid w:val="004D0DCA"/>
    <w:rsid w:val="004D50A2"/>
    <w:rsid w:val="004E2DC0"/>
    <w:rsid w:val="004E32E8"/>
    <w:rsid w:val="004E3751"/>
    <w:rsid w:val="004E7FF1"/>
    <w:rsid w:val="004F1F3F"/>
    <w:rsid w:val="00512FD9"/>
    <w:rsid w:val="00521753"/>
    <w:rsid w:val="005247CC"/>
    <w:rsid w:val="005372E9"/>
    <w:rsid w:val="00574996"/>
    <w:rsid w:val="00591512"/>
    <w:rsid w:val="005B097E"/>
    <w:rsid w:val="005B1596"/>
    <w:rsid w:val="005B1A00"/>
    <w:rsid w:val="005B49F0"/>
    <w:rsid w:val="005C19D1"/>
    <w:rsid w:val="005D544C"/>
    <w:rsid w:val="005E0E4B"/>
    <w:rsid w:val="005E525E"/>
    <w:rsid w:val="006176CD"/>
    <w:rsid w:val="006214B3"/>
    <w:rsid w:val="00621EB7"/>
    <w:rsid w:val="0063125C"/>
    <w:rsid w:val="006326BF"/>
    <w:rsid w:val="00646713"/>
    <w:rsid w:val="0067404D"/>
    <w:rsid w:val="006800EA"/>
    <w:rsid w:val="00680FE5"/>
    <w:rsid w:val="00694B73"/>
    <w:rsid w:val="006A475C"/>
    <w:rsid w:val="006B14DC"/>
    <w:rsid w:val="006B3A66"/>
    <w:rsid w:val="006B56D1"/>
    <w:rsid w:val="006C12FA"/>
    <w:rsid w:val="006C1886"/>
    <w:rsid w:val="006D107E"/>
    <w:rsid w:val="006D232B"/>
    <w:rsid w:val="006D5B7E"/>
    <w:rsid w:val="006D7F2C"/>
    <w:rsid w:val="006E2B66"/>
    <w:rsid w:val="006F4820"/>
    <w:rsid w:val="006F4D01"/>
    <w:rsid w:val="00706202"/>
    <w:rsid w:val="0071315C"/>
    <w:rsid w:val="00720823"/>
    <w:rsid w:val="00720AE0"/>
    <w:rsid w:val="007270C7"/>
    <w:rsid w:val="00727E30"/>
    <w:rsid w:val="00730B15"/>
    <w:rsid w:val="00731211"/>
    <w:rsid w:val="00735E59"/>
    <w:rsid w:val="00744803"/>
    <w:rsid w:val="00746D83"/>
    <w:rsid w:val="007566CE"/>
    <w:rsid w:val="007824E9"/>
    <w:rsid w:val="00790523"/>
    <w:rsid w:val="00791C1F"/>
    <w:rsid w:val="00794149"/>
    <w:rsid w:val="007B3A7F"/>
    <w:rsid w:val="007C05DA"/>
    <w:rsid w:val="007C5781"/>
    <w:rsid w:val="007E07FB"/>
    <w:rsid w:val="007F2625"/>
    <w:rsid w:val="00803AE3"/>
    <w:rsid w:val="00804211"/>
    <w:rsid w:val="00813163"/>
    <w:rsid w:val="0081545B"/>
    <w:rsid w:val="008213D2"/>
    <w:rsid w:val="00823A07"/>
    <w:rsid w:val="00823CD2"/>
    <w:rsid w:val="00831EA1"/>
    <w:rsid w:val="00867746"/>
    <w:rsid w:val="00870209"/>
    <w:rsid w:val="00877182"/>
    <w:rsid w:val="00891C1B"/>
    <w:rsid w:val="008A3FD3"/>
    <w:rsid w:val="008B657E"/>
    <w:rsid w:val="008C7D1A"/>
    <w:rsid w:val="008D153F"/>
    <w:rsid w:val="008E702B"/>
    <w:rsid w:val="008F0108"/>
    <w:rsid w:val="008F0297"/>
    <w:rsid w:val="00920FDF"/>
    <w:rsid w:val="00922C14"/>
    <w:rsid w:val="0092648D"/>
    <w:rsid w:val="00927E2F"/>
    <w:rsid w:val="009314EB"/>
    <w:rsid w:val="00960AC4"/>
    <w:rsid w:val="0096102A"/>
    <w:rsid w:val="00961AF4"/>
    <w:rsid w:val="009668BA"/>
    <w:rsid w:val="00967144"/>
    <w:rsid w:val="009838B1"/>
    <w:rsid w:val="00984F5D"/>
    <w:rsid w:val="009A027D"/>
    <w:rsid w:val="009A38A5"/>
    <w:rsid w:val="009D158D"/>
    <w:rsid w:val="009D7325"/>
    <w:rsid w:val="009D76A2"/>
    <w:rsid w:val="009E0395"/>
    <w:rsid w:val="009E3E28"/>
    <w:rsid w:val="00A14A41"/>
    <w:rsid w:val="00A20104"/>
    <w:rsid w:val="00A21391"/>
    <w:rsid w:val="00A30605"/>
    <w:rsid w:val="00A33127"/>
    <w:rsid w:val="00A45935"/>
    <w:rsid w:val="00A647D2"/>
    <w:rsid w:val="00A71161"/>
    <w:rsid w:val="00A740F8"/>
    <w:rsid w:val="00A92448"/>
    <w:rsid w:val="00A9709D"/>
    <w:rsid w:val="00AA0AEA"/>
    <w:rsid w:val="00AA0DB2"/>
    <w:rsid w:val="00AA4A37"/>
    <w:rsid w:val="00AD29D7"/>
    <w:rsid w:val="00AD59FB"/>
    <w:rsid w:val="00B1707D"/>
    <w:rsid w:val="00B23B10"/>
    <w:rsid w:val="00B25271"/>
    <w:rsid w:val="00B27228"/>
    <w:rsid w:val="00B35D2E"/>
    <w:rsid w:val="00B437F7"/>
    <w:rsid w:val="00B4556E"/>
    <w:rsid w:val="00B54D61"/>
    <w:rsid w:val="00B552BC"/>
    <w:rsid w:val="00B64840"/>
    <w:rsid w:val="00B66501"/>
    <w:rsid w:val="00B74346"/>
    <w:rsid w:val="00B74784"/>
    <w:rsid w:val="00B8376B"/>
    <w:rsid w:val="00B84780"/>
    <w:rsid w:val="00B95CC7"/>
    <w:rsid w:val="00BA087B"/>
    <w:rsid w:val="00BB038A"/>
    <w:rsid w:val="00BB1A45"/>
    <w:rsid w:val="00BB4F21"/>
    <w:rsid w:val="00BB58E3"/>
    <w:rsid w:val="00BB596D"/>
    <w:rsid w:val="00BB7540"/>
    <w:rsid w:val="00BC2F16"/>
    <w:rsid w:val="00BC6F5C"/>
    <w:rsid w:val="00BD54CB"/>
    <w:rsid w:val="00BF0297"/>
    <w:rsid w:val="00BF6267"/>
    <w:rsid w:val="00C02BE2"/>
    <w:rsid w:val="00C077B8"/>
    <w:rsid w:val="00C15301"/>
    <w:rsid w:val="00C21121"/>
    <w:rsid w:val="00C54AB9"/>
    <w:rsid w:val="00C65070"/>
    <w:rsid w:val="00C66DDD"/>
    <w:rsid w:val="00C83D81"/>
    <w:rsid w:val="00C91363"/>
    <w:rsid w:val="00CA62A3"/>
    <w:rsid w:val="00CB00E8"/>
    <w:rsid w:val="00CB0D9D"/>
    <w:rsid w:val="00CB11FA"/>
    <w:rsid w:val="00CC31B9"/>
    <w:rsid w:val="00CD5966"/>
    <w:rsid w:val="00CE5FB8"/>
    <w:rsid w:val="00CF46B9"/>
    <w:rsid w:val="00D22A7D"/>
    <w:rsid w:val="00D31F28"/>
    <w:rsid w:val="00D37C9A"/>
    <w:rsid w:val="00D4051A"/>
    <w:rsid w:val="00D46023"/>
    <w:rsid w:val="00D5430D"/>
    <w:rsid w:val="00D76F48"/>
    <w:rsid w:val="00D771EC"/>
    <w:rsid w:val="00D7788A"/>
    <w:rsid w:val="00D8145C"/>
    <w:rsid w:val="00D85D3B"/>
    <w:rsid w:val="00D90FF6"/>
    <w:rsid w:val="00D97DF3"/>
    <w:rsid w:val="00DA2794"/>
    <w:rsid w:val="00DB0D37"/>
    <w:rsid w:val="00DB5A3E"/>
    <w:rsid w:val="00DB7D55"/>
    <w:rsid w:val="00DD52E1"/>
    <w:rsid w:val="00E02FA4"/>
    <w:rsid w:val="00E034F2"/>
    <w:rsid w:val="00E126B7"/>
    <w:rsid w:val="00E15AF5"/>
    <w:rsid w:val="00E3754C"/>
    <w:rsid w:val="00E658C2"/>
    <w:rsid w:val="00E82910"/>
    <w:rsid w:val="00E93C3A"/>
    <w:rsid w:val="00EA2FF6"/>
    <w:rsid w:val="00EC78B9"/>
    <w:rsid w:val="00ED7DA0"/>
    <w:rsid w:val="00EE1280"/>
    <w:rsid w:val="00EE1A58"/>
    <w:rsid w:val="00EE2AC7"/>
    <w:rsid w:val="00EE6789"/>
    <w:rsid w:val="00EF4EAC"/>
    <w:rsid w:val="00F061F7"/>
    <w:rsid w:val="00F0650F"/>
    <w:rsid w:val="00F12AF8"/>
    <w:rsid w:val="00F1340B"/>
    <w:rsid w:val="00F176F7"/>
    <w:rsid w:val="00F2273B"/>
    <w:rsid w:val="00F32842"/>
    <w:rsid w:val="00F44D66"/>
    <w:rsid w:val="00F50F8D"/>
    <w:rsid w:val="00F551D2"/>
    <w:rsid w:val="00F70DA6"/>
    <w:rsid w:val="00F87D70"/>
    <w:rsid w:val="00F9481F"/>
    <w:rsid w:val="00F95AD0"/>
    <w:rsid w:val="00FA2102"/>
    <w:rsid w:val="00FB36B2"/>
    <w:rsid w:val="00FB6304"/>
    <w:rsid w:val="00FC36D1"/>
    <w:rsid w:val="00FC3ACF"/>
    <w:rsid w:val="00FC6AC4"/>
    <w:rsid w:val="00FD2AE2"/>
    <w:rsid w:val="00FD2E61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E2D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DC0"/>
  </w:style>
  <w:style w:type="character" w:styleId="MenoPendente">
    <w:name w:val="Unresolved Mention"/>
    <w:basedOn w:val="Fontepargpadro"/>
    <w:uiPriority w:val="99"/>
    <w:semiHidden/>
    <w:unhideWhenUsed/>
    <w:rsid w:val="00E126B7"/>
    <w:rPr>
      <w:color w:val="605E5C"/>
      <w:shd w:val="clear" w:color="auto" w:fill="E1DFDD"/>
    </w:rPr>
  </w:style>
  <w:style w:type="character" w:customStyle="1" w:styleId="whitespace-normal">
    <w:name w:val="whitespace-normal"/>
    <w:basedOn w:val="Fontepargpadro"/>
    <w:rsid w:val="0030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1136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331</cp:revision>
  <cp:lastPrinted>2025-09-01T13:01:00Z</cp:lastPrinted>
  <dcterms:created xsi:type="dcterms:W3CDTF">2024-03-25T21:59:00Z</dcterms:created>
  <dcterms:modified xsi:type="dcterms:W3CDTF">2026-03-31T14:13:00Z</dcterms:modified>
</cp:coreProperties>
</file>